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05" w:rsidRPr="00BB6905" w:rsidRDefault="00BB6905" w:rsidP="00BB6905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BB6905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Дополнительные учебные пособия для начальной школы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anchor distT="0" distB="0" distL="66675" distR="66675" simplePos="0" relativeHeight="251659264" behindDoc="0" locked="0" layoutInCell="1" allowOverlap="0" wp14:anchorId="15814F21" wp14:editId="10ED48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295525"/>
            <wp:effectExtent l="0" t="0" r="0" b="9525"/>
            <wp:wrapSquare wrapText="bothSides"/>
            <wp:docPr id="1" name="Рисунок 1" descr="http://schoolguide.ru/images/articles/dop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guide.ru/images/articles/dopl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Учебная литература - неотъемлемая часть учебного процесса. Для начальной школы в настоящее время выпускается огромное количество учебных пособий. В первую очередь - это завершенные предметные линии учебников, рекомендованных или допущенных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РФ к использованию в образовательном процессе в общеобразовательных учреждениях.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Конечно, основой качественных знаний, полученных ребенком, является учебник. Учебники составляются с учётом возрастных и психологических особенностей младших школьников.  В учебнике знания подаются в определенной методической обработке и методическом построении, которые способствуют лучшему усвоению учащимися знаний и содействуют развитию их мышления и эмоций. Правильное методическое построение учебника (соотношение его компонентов – текстов, иллюстраций, аппарата и т.д.) делает его содержание соответствующим целям и процессу усвоения знаний учащимися. При этом надо отметить то, что учебник создаётся и используется как составная часть учебно-методического комплекса или комплекта (УМК).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состав УМК по различным программам обычно кроме учебника входят рабочие тетради, книги для чтения и хрестоматии, сборники задач и упражнений, дидактические материалы, сборники проверочных работ, тесты, электронные учебные пособия, методические рекомендации и другие материалы. Разработка учебных комплексов, превращение их в функциональное единство элементов (систему) создаёт новое качество, а сами элементы комплекса, прежде всего учебник, приобретают новые системные свойства.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этом надо отметить, что очень часто возникает необходимость дополнить учебные пособия программы, по которой учится ребенок. Причин может быть несколько: закрепить полученный объем знаний; восполнить пробелы в знаниях; расширить знания и кругозор школьника; подготовить его к поступлению в 5-й класс в гимназию или лицей; подготовить ребенка к олимпиадам по различным предметам; помочь ребенку в выполнении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домаших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заданий др. Дополнительная литература предназначена для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коллективной работы в классе, для индивидуальных занятий с учителем или родителями, самостоятельной работы школьника. Список дополнительной литературы может дать учитель, а может выбрать родитель по своему усмотрению или чьим-то рекомендациям.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Дополнительная литература обладает свойством «универсальности»: ее можно использовать с любой образовательной программой. Ведь программы составлены так, что за 4 года обучения ребенок получит все базовые знания. Однако материал изложен и распределен по годам в разной последовательности. Дополнительные учебные пособия могут помочь (при необходимости) восполнить эти пробелы. Кроме того, пособия помогут также педагогам групп продлённого дня при организации свободного времени учащихся и руководителям кружковой работы при составлении заданий игрового и творческого характера.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Дополнительная учебная литература также представлена огромным количеством изданий. Это сборники задач и упражнений, диктантов и изложений, пособия для изучения и закрепления определенных знаний (н-р, таблицы умножения или спряжения глаголов), сборники правил, пособия, помогающие освоить навыки написания сочинений и сообщений,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решебники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пособия по подготовке к олимпиадам, словари, справочники, энциклопедии и, конечно же, развивающая литература для детей.</w:t>
      </w:r>
    </w:p>
    <w:p w:rsidR="00BB6905" w:rsidRPr="00BB6905" w:rsidRDefault="00BB6905" w:rsidP="00BB69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Дополнительные учебные пособия для начальной школы выпускают многие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BB6905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издательства</w:t>
      </w:r>
      <w:r w:rsidRPr="00BB6905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:</w:t>
      </w:r>
    </w:p>
    <w:p w:rsidR="00BB6905" w:rsidRPr="00BB6905" w:rsidRDefault="00BB6905" w:rsidP="00BB69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lastRenderedPageBreak/>
        <w:t>«Просвещение»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(«К пятерке шаг за шагом, или 50 занятий с репетитором» Л.А.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Ахременковой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словари, тесты и др.);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«Экзамен»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(тесты, сборники упражнений, развивающие задания, олимпиады, пособия для учителей и родителей,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решебники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(серия «Все домашние работы») и др.</w:t>
      </w:r>
      <w:proofErr w:type="gram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 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</w:t>
      </w:r>
      <w:proofErr w:type="gramEnd"/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 xml:space="preserve">АСТ. </w:t>
      </w:r>
      <w:proofErr w:type="spellStart"/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Астрель</w:t>
      </w:r>
      <w:proofErr w:type="spellEnd"/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(серия «Для начальной школы»»: учебные издания О.В.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Узоровой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Е.А. Нефедовой; серия «Планета знаний»: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тренинговые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тетради О.В.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Узоровой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Е.А. Нефедовой и др.);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«ЛИТЕРА»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(серия «Начальная школа»: учебные издания по русскому языку, математике, литературному чтению и др.);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«Грамотей»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(учебные издания Т.В.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Шкляровой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gram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др.)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</w:t>
      </w:r>
      <w:proofErr w:type="gramEnd"/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Русское слово»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(комплект учебных пособий «Разноцветные задачи» и др.);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</w:t>
      </w:r>
      <w:proofErr w:type="spellStart"/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РОСТкнига</w:t>
      </w:r>
      <w:proofErr w:type="spellEnd"/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»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(серии «Юным умникам и умницам. Учитесь грамотно писать», «Юным умникам и умницам. Развитие познавательных способностей» и др.);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«ЭКСМО»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(серия «Светлячок / Для начальной школы», «Все домашние задания»);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«ВАКО»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(серия «Школьный словарик»);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«Айрис-Пресс»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(серия «Школьные олимпиады»);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«ОЛМА Медиа Групп»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(серия «Библиотека начальной школы»);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«Белый город»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(серия «Моя первая книга»: «Математические олимпиады в стране сказок» А.Ю. Астахова, «1001 задача для умственного счета в школе С.А. Рачинского» С.А. Рачинского); 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«5 за знания»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(серия «Математика с улыбкой» и др. издания по математике Марка </w:t>
      </w:r>
      <w:proofErr w:type="spellStart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Беденко</w:t>
      </w:r>
      <w:proofErr w:type="spellEnd"/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«Интеллект-Центр»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(тесты и др.);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B6905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«ДРОФА»</w:t>
      </w: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(серия «Наглядные пособия. Начальная школа»).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все же прежде, чем покупать дополнительные учебные пособия (даже очень хорошие и рекомендуемые), необходимо здраво оценить способности и возможности ребенка. Младшие школьники сегодня достаточно загружены занятиями в школе, кружках и секциях. У них, порой, даже не остается времени на прогулку. А решение дополнительных задач и упражнений - это серьезная дополнительная нагрузка. Если же время, силы и здоровье позволяют, то не стоит упускать возможность закрепить и дополнить полученные в школе знания, развить способности своего ребенка.</w:t>
      </w:r>
    </w:p>
    <w:p w:rsidR="00BB6905" w:rsidRPr="00BB6905" w:rsidRDefault="00BB6905" w:rsidP="00BB6905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69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Грамотно подобранная дополнительная литература развивает различные виды памяти, внимания, наблюдательности, воображения, формирует нестандартное мышление. Знания, полученные в начальной школе, умение организовывать себя и формирование стремления учиться - фундамент, на котором строится все дальнейшее обучение, залог будущей успешности сегодняшнего младшего школьника.</w:t>
      </w:r>
    </w:p>
    <w:p w:rsidR="00BB6905" w:rsidRDefault="00BB6905"/>
    <w:p w:rsidR="00BB6905" w:rsidRDefault="00BB6905"/>
    <w:p w:rsidR="0080456E" w:rsidRDefault="00BB6905">
      <w:hyperlink r:id="rId5" w:history="1">
        <w:proofErr w:type="gramStart"/>
        <w:r w:rsidRPr="001F56A2">
          <w:rPr>
            <w:rStyle w:val="a3"/>
          </w:rPr>
          <w:t>http://schoolguide.ru/index.php/dopposob.html</w:t>
        </w:r>
      </w:hyperlink>
      <w:r>
        <w:t xml:space="preserve">  сайт</w:t>
      </w:r>
      <w:proofErr w:type="gramEnd"/>
      <w:r>
        <w:t xml:space="preserve"> </w:t>
      </w:r>
      <w:bookmarkStart w:id="0" w:name="_GoBack"/>
      <w:bookmarkEnd w:id="0"/>
      <w:r>
        <w:t>Школьный гид</w:t>
      </w:r>
    </w:p>
    <w:sectPr w:rsidR="008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5"/>
    <w:rsid w:val="003F32E5"/>
    <w:rsid w:val="00675089"/>
    <w:rsid w:val="00B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D46E-99EB-45E3-8AF5-A501CAEE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guide.ru/index.php/dopposob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Слинкова Юлия Владимировна</dc:creator>
  <cp:keywords/>
  <dc:description/>
  <cp:lastModifiedBy>Слинкова Юлия Владимировна</cp:lastModifiedBy>
  <cp:revision>2</cp:revision>
  <dcterms:created xsi:type="dcterms:W3CDTF">2015-01-27T05:42:00Z</dcterms:created>
  <dcterms:modified xsi:type="dcterms:W3CDTF">2015-01-27T05:44:00Z</dcterms:modified>
</cp:coreProperties>
</file>